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MillerText-Roman" w:hAnsi="MillerText-Roman" w:cs="MillerText-Roman"/>
          <w:color w:val="1D1D1B"/>
          <w:sz w:val="28"/>
          <w:szCs w:val="28"/>
        </w:rPr>
      </w:pPr>
      <w:r w:rsidRPr="00364B65">
        <w:rPr>
          <w:rFonts w:ascii="VelinoCondensedText-Black" w:hAnsi="VelinoCondensedText-Black" w:cs="VelinoCondensedText-Black"/>
          <w:color w:val="1D1D1B"/>
          <w:sz w:val="28"/>
          <w:szCs w:val="28"/>
        </w:rPr>
        <w:t xml:space="preserve">BROADCASTER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and newspaper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columnist Fr Brian D’Arcy has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said the Church urgently needs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to consider making clerical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celibacy optional, as well as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ordaining married men and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women,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Italic" w:hAnsi="MillerText-Italic" w:cs="MillerText-Italic"/>
          <w:i/>
          <w:iCs/>
          <w:color w:val="1D1D1B"/>
          <w:sz w:val="28"/>
          <w:szCs w:val="28"/>
        </w:rPr>
        <w:t>writes Sarah Mac Donald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.</w:t>
      </w: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MillerText-Roman" w:hAnsi="MillerText-Roman" w:cs="MillerText-Roman"/>
          <w:color w:val="1D1D1B"/>
          <w:sz w:val="28"/>
          <w:szCs w:val="28"/>
        </w:rPr>
      </w:pPr>
      <w:r w:rsidRPr="00364B65">
        <w:rPr>
          <w:rFonts w:ascii="MillerText-Roman" w:hAnsi="MillerText-Roman" w:cs="MillerText-Roman"/>
          <w:color w:val="1D1D1B"/>
          <w:sz w:val="28"/>
          <w:szCs w:val="28"/>
        </w:rPr>
        <w:t xml:space="preserve">Speaking to </w:t>
      </w:r>
      <w:r w:rsidRPr="00364B65">
        <w:rPr>
          <w:rFonts w:ascii="MillerText-Italic" w:hAnsi="MillerText-Italic" w:cs="MillerText-Italic"/>
          <w:i/>
          <w:iCs/>
          <w:color w:val="1D1D1B"/>
          <w:sz w:val="28"/>
          <w:szCs w:val="28"/>
        </w:rPr>
        <w:t>The Tablet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, the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proofErr w:type="spellStart"/>
      <w:r w:rsidRPr="00364B65">
        <w:rPr>
          <w:rFonts w:ascii="MillerText-Roman" w:hAnsi="MillerText-Roman" w:cs="MillerText-Roman"/>
          <w:color w:val="1D1D1B"/>
          <w:sz w:val="28"/>
          <w:szCs w:val="28"/>
        </w:rPr>
        <w:t>Passionist</w:t>
      </w:r>
      <w:proofErr w:type="spellEnd"/>
      <w:r w:rsidRPr="00364B65"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priest, who is 50 years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ordained next year, made his comments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in the context of falling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Mass attendances in Ireland and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the lack of vocations to the priesthood.</w:t>
      </w: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MillerText-Roman" w:hAnsi="MillerText-Roman" w:cs="MillerText-Roman"/>
          <w:color w:val="1D1D1B"/>
          <w:sz w:val="28"/>
          <w:szCs w:val="28"/>
        </w:rPr>
      </w:pPr>
      <w:r w:rsidRPr="00364B65">
        <w:rPr>
          <w:rFonts w:ascii="MillerText-Roman" w:hAnsi="MillerText-Roman" w:cs="MillerText-Roman"/>
          <w:color w:val="1D1D1B"/>
          <w:sz w:val="28"/>
          <w:szCs w:val="28"/>
        </w:rPr>
        <w:t>Referring to the drop in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Mass attendance from over 90 per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cent when Pope John Paul II visited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Ireland in 1979, to 19 per cent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in some urban areas today, he said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that figure could be as low as 9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per cent if the older age group is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excluded. “We have prayed for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years, particularly in the western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world, for an increase in vocations.</w:t>
      </w: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MillerText-Roman" w:hAnsi="MillerText-Roman" w:cs="MillerText-Roman"/>
          <w:color w:val="1D1D1B"/>
          <w:sz w:val="28"/>
          <w:szCs w:val="28"/>
        </w:rPr>
      </w:pPr>
      <w:r w:rsidRPr="00364B65">
        <w:rPr>
          <w:rFonts w:ascii="MillerText-Roman" w:hAnsi="MillerText-Roman" w:cs="MillerText-Roman"/>
          <w:color w:val="1D1D1B"/>
          <w:sz w:val="28"/>
          <w:szCs w:val="28"/>
        </w:rPr>
        <w:t>We cannot say that God isn’t listening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because we absolutely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believe he is. But the vocations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are not there, so maybe we are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asking God for the wrong gift,”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the 73-year-old said.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He added: “If we can keep on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doing the same thing then we are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likely to get the same result; the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fact that the result is neither helpful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to the Church or priesthood is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telling us that we better change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our way of doing it.”</w:t>
      </w: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MillerText-Roman" w:hAnsi="MillerText-Roman" w:cs="MillerText-Roman"/>
          <w:color w:val="1D1D1B"/>
          <w:sz w:val="28"/>
          <w:szCs w:val="28"/>
        </w:rPr>
      </w:pPr>
      <w:r w:rsidRPr="00364B65">
        <w:rPr>
          <w:rFonts w:ascii="MillerText-Roman" w:hAnsi="MillerText-Roman" w:cs="MillerText-Roman"/>
          <w:color w:val="1D1D1B"/>
          <w:sz w:val="28"/>
          <w:szCs w:val="28"/>
        </w:rPr>
        <w:t>Asked about his criticism of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compulsory celibacy on the opening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day of the National Ploughing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 xml:space="preserve">Championships in </w:t>
      </w:r>
      <w:proofErr w:type="spellStart"/>
      <w:r w:rsidRPr="00364B65">
        <w:rPr>
          <w:rFonts w:ascii="MillerText-Roman" w:hAnsi="MillerText-Roman" w:cs="MillerText-Roman"/>
          <w:color w:val="1D1D1B"/>
          <w:sz w:val="28"/>
          <w:szCs w:val="28"/>
        </w:rPr>
        <w:t>Tullamore</w:t>
      </w:r>
      <w:proofErr w:type="spellEnd"/>
      <w:r w:rsidRPr="00364B65">
        <w:rPr>
          <w:rFonts w:ascii="MillerText-Roman" w:hAnsi="MillerText-Roman" w:cs="MillerText-Roman"/>
          <w:color w:val="1D1D1B"/>
          <w:sz w:val="28"/>
          <w:szCs w:val="28"/>
        </w:rPr>
        <w:t xml:space="preserve"> last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week, which was attended by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97,000 people from mainly farming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and rural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communities, he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said he has always believed clergy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should be allowed to get married.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“I think compulsorily tying the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gift of celibacy with the gift of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 xml:space="preserve">priesthood is more </w:t>
      </w:r>
      <w:proofErr w:type="spellStart"/>
      <w:r w:rsidRPr="00364B65">
        <w:rPr>
          <w:rFonts w:ascii="MillerText-Roman" w:hAnsi="MillerText-Roman" w:cs="MillerText-Roman"/>
          <w:color w:val="1D1D1B"/>
          <w:sz w:val="28"/>
          <w:szCs w:val="28"/>
        </w:rPr>
        <w:t>codology</w:t>
      </w:r>
      <w:proofErr w:type="spellEnd"/>
      <w:r w:rsidRPr="00364B65">
        <w:rPr>
          <w:rFonts w:ascii="MillerText-Roman" w:hAnsi="MillerText-Roman" w:cs="MillerText-Roman"/>
          <w:color w:val="1D1D1B"/>
          <w:sz w:val="28"/>
          <w:szCs w:val="28"/>
        </w:rPr>
        <w:t xml:space="preserve"> than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theology. They are two separate</w:t>
      </w: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MillerText-Roman" w:hAnsi="MillerText-Roman" w:cs="MillerText-Roman"/>
          <w:color w:val="1D1D1B"/>
          <w:sz w:val="28"/>
          <w:szCs w:val="28"/>
        </w:rPr>
      </w:pPr>
      <w:r w:rsidRPr="00364B65">
        <w:rPr>
          <w:rFonts w:ascii="MillerText-Roman" w:hAnsi="MillerText-Roman" w:cs="MillerText-Roman"/>
          <w:color w:val="1D1D1B"/>
          <w:sz w:val="28"/>
          <w:szCs w:val="28"/>
        </w:rPr>
        <w:t>gifts – they are not the same gift.”</w:t>
      </w:r>
    </w:p>
    <w:p w:rsidR="00364B65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MillerText-Roman" w:hAnsi="MillerText-Roman" w:cs="MillerText-Roman"/>
          <w:color w:val="1D1D1B"/>
          <w:sz w:val="28"/>
          <w:szCs w:val="28"/>
        </w:rPr>
      </w:pPr>
      <w:r w:rsidRPr="00364B65">
        <w:rPr>
          <w:rFonts w:ascii="MillerText-Roman" w:hAnsi="MillerText-Roman" w:cs="MillerText-Roman"/>
          <w:color w:val="1D1D1B"/>
          <w:sz w:val="28"/>
          <w:szCs w:val="28"/>
        </w:rPr>
        <w:t>He suggested that compulsory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celibacy is based on “an utterly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inadequate theology of sexuality”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and can lead to an unhealthy emotional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life and spirituality.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He also highlighted how the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Orthodox Church and members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 xml:space="preserve">of the </w:t>
      </w:r>
      <w:proofErr w:type="spellStart"/>
      <w:r w:rsidRPr="00364B65">
        <w:rPr>
          <w:rFonts w:ascii="MillerText-Roman" w:hAnsi="MillerText-Roman" w:cs="MillerText-Roman"/>
          <w:color w:val="1D1D1B"/>
          <w:sz w:val="28"/>
          <w:szCs w:val="28"/>
        </w:rPr>
        <w:t>Ordinariate</w:t>
      </w:r>
      <w:proofErr w:type="spellEnd"/>
      <w:r w:rsidRPr="00364B65">
        <w:rPr>
          <w:rFonts w:ascii="MillerText-Roman" w:hAnsi="MillerText-Roman" w:cs="MillerText-Roman"/>
          <w:color w:val="1D1D1B"/>
          <w:sz w:val="28"/>
          <w:szCs w:val="28"/>
        </w:rPr>
        <w:t xml:space="preserve"> are allowed to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be both priests and married.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However, he cautioned against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believing that a single issue such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as abolishing celibacy or ordaining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women would remedy the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Church’s problems.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“I think all of those things can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be looked at, but the answer isn’t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going to be found in any one of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them alone. We have to look at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how the Spirit is working in the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Church and I think the Spirit is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very apparent in the great lay committed</w:t>
      </w:r>
      <w:r>
        <w:rPr>
          <w:rFonts w:ascii="MillerText-Roman" w:hAnsi="MillerText-Roman" w:cs="MillerText-Roman"/>
          <w:color w:val="1D1D1B"/>
          <w:sz w:val="28"/>
          <w:szCs w:val="28"/>
        </w:rPr>
        <w:t xml:space="preserve"> </w:t>
      </w:r>
      <w:r w:rsidRPr="00364B65">
        <w:rPr>
          <w:rFonts w:ascii="MillerText-Roman" w:hAnsi="MillerText-Roman" w:cs="MillerText-Roman"/>
          <w:color w:val="1D1D1B"/>
          <w:sz w:val="28"/>
          <w:szCs w:val="28"/>
        </w:rPr>
        <w:t>people in the Church.”</w:t>
      </w:r>
    </w:p>
    <w:p w:rsidR="00364B65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MillerText-Roman" w:hAnsi="MillerText-Roman" w:cs="MillerText-Roman"/>
          <w:color w:val="1D1D1B"/>
          <w:sz w:val="28"/>
          <w:szCs w:val="28"/>
        </w:rPr>
      </w:pPr>
    </w:p>
    <w:p w:rsidR="00364B65" w:rsidRPr="00364B65" w:rsidRDefault="00364B65" w:rsidP="00364B65">
      <w:pPr>
        <w:autoSpaceDE w:val="0"/>
        <w:autoSpaceDN w:val="0"/>
        <w:adjustRightInd w:val="0"/>
        <w:spacing w:after="0" w:line="240" w:lineRule="auto"/>
        <w:jc w:val="both"/>
        <w:rPr>
          <w:rFonts w:ascii="MillerText-Roman" w:hAnsi="MillerText-Roman" w:cs="MillerText-Roman"/>
          <w:color w:val="1D1D1B"/>
          <w:sz w:val="28"/>
          <w:szCs w:val="28"/>
        </w:rPr>
      </w:pPr>
      <w:r>
        <w:rPr>
          <w:rFonts w:ascii="MillerText-Roman" w:hAnsi="MillerText-Roman" w:cs="MillerText-Roman"/>
          <w:color w:val="1D1D1B"/>
          <w:sz w:val="28"/>
          <w:szCs w:val="28"/>
        </w:rPr>
        <w:t>TABLET 29 SEPTEMBER 2018</w:t>
      </w:r>
    </w:p>
    <w:sectPr w:rsidR="00364B65" w:rsidRPr="00364B65" w:rsidSect="007D2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ller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linoCondensedText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lerTex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4B65"/>
    <w:rsid w:val="00364B65"/>
    <w:rsid w:val="007D2D0D"/>
    <w:rsid w:val="008148E7"/>
    <w:rsid w:val="00D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mccdonnell</dc:creator>
  <cp:lastModifiedBy>mccdonnell</cp:lastModifiedBy>
  <cp:revision>1</cp:revision>
  <dcterms:created xsi:type="dcterms:W3CDTF">2018-09-27T15:40:00Z</dcterms:created>
  <dcterms:modified xsi:type="dcterms:W3CDTF">2018-09-27T16:04:00Z</dcterms:modified>
</cp:coreProperties>
</file>